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3" w:rsidRDefault="008D33C3">
      <w:pPr>
        <w:pStyle w:val="a"/>
        <w:spacing w:before="28" w:after="28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</w:p>
    <w:p w:rsidR="008D33C3" w:rsidRDefault="008D33C3">
      <w:pPr>
        <w:pStyle w:val="a"/>
        <w:spacing w:before="28" w:after="28" w:line="100" w:lineRule="atLeast"/>
        <w:jc w:val="center"/>
      </w:pPr>
      <w:r>
        <w:rPr>
          <w:rFonts w:ascii="Times New Roman" w:hAnsi="Times New Roman" w:cs="Tahoma"/>
          <w:b/>
          <w:bCs/>
          <w:color w:val="000000"/>
          <w:sz w:val="36"/>
          <w:szCs w:val="36"/>
          <w:lang w:eastAsia="ru-RU"/>
        </w:rPr>
        <w:t>ПРАВИЛА</w:t>
      </w:r>
    </w:p>
    <w:p w:rsidR="008D33C3" w:rsidRDefault="008D33C3">
      <w:pPr>
        <w:pStyle w:val="a"/>
        <w:spacing w:before="28" w:after="28" w:line="100" w:lineRule="atLeast"/>
        <w:jc w:val="center"/>
      </w:pPr>
      <w:r>
        <w:rPr>
          <w:rFonts w:ascii="Times New Roman" w:hAnsi="Times New Roman" w:cs="Tahoma"/>
          <w:b/>
          <w:bCs/>
          <w:color w:val="000000"/>
          <w:sz w:val="36"/>
          <w:szCs w:val="36"/>
          <w:lang w:eastAsia="ru-RU"/>
        </w:rPr>
        <w:t xml:space="preserve"> внутреннего распорядка (проживания) для лиц проживающих в ОАО «Санаторий «Малые Соли»</w:t>
      </w:r>
    </w:p>
    <w:p w:rsidR="008D33C3" w:rsidRDefault="008D33C3">
      <w:pPr>
        <w:pStyle w:val="a"/>
        <w:spacing w:before="300" w:after="300" w:line="100" w:lineRule="atLeast"/>
        <w:jc w:val="center"/>
      </w:pP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  1.1. Правила внутреннего распорядка (проживания) для лиц проживающих в ОАО «Санаторий «Малые Соли» (далее по тексту - Правила) разработаны на основе Закона РФ "О защите прав потребителей" от 07.02.1992г. №2300-1 (в ред. От 05.05.2014г.) и "Правил предоставления гостиничных услуг в РФ" утвержденных Постановлением Правительства РФ № 490 от 25.04 1997 года (в редакции Постановлений Правительства РФ от 02.10.1999г. № 1104, от 15.09.2000г. № 693, от 01.02.2005г. № 49, от 06.10.2011 г. №824, от 13.03.2013г. №206).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1.2.  Основные понятия, используемые в настоящих Правилах: «санаторий» - имущественный комплекс (территория, здание, часть здания, оборудование и иное имущество), предназначенный для предоставления услуг;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«потребитель» -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гражданин, имеющий намерение заказать либо заказывающий и использующий услуги исключительно для личных, семейных, домашних и иных нужд, не связанных с осуществлением предпринимательской деятельности;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«исполнитель» - ОАО «Санаторий «Малые Соли», медицинская организация, оказывающая услуги потребителям по возмездному договору.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1.3.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Настоящие правила обязательны для исполнения всеми потребителями, находящимися на территории санатория.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ab/>
        <w:t>1.4. Настоящие правила должны быть доступны для ознакомления всем потребителям, находящимся на территории санатория. Сотрудники службы приёма и размещения обязаны уведомить гостя о необходимости ознакомления с настоящими правилами.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1.5. При поселении потребитель обязан предъявить путёвку и документ, удостоверяющий личность (паспорт для определения гражданства), санаторно-курортную карту (на лечение), достоверно заполнить анкету гостя, получить ключи от номера у администратора, дежурного администратора или горничной.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1.6. Поселение и выезд потребителя производится строго по датам, указанным в путёвке.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1.7. Путевки приобретенные за счет средств бюджета и ФСС, разделению и передаче другим лицам не подлежат.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1.8. Дети с родителями принимаются с 3-летнего возраста на отдых, с 4 лет — на санаторно-курортное лечение при наличии свидетельства о рождении, справки о контактах, санаторно-курортной карты.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1.9. Прибывшие досрочно, а также потребители, которым пребывание в санатории противопоказано, не принимаются.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Потребители, прибывшие раньше срока действия путёвки, могут быть размещены в санатории при наличии свободных мест, оплатив проживание и питание по действующим ценам санатория.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1.10. В случаях, когда день отъезда не совпадает с расписанием движения авто-, ж/д транспорта, продление путёвки производится при наличии свободных мест по действующим ценам санатория.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1.11. В случае нарушения настоящих правил и как следствие этого неподчинение законным требованиям сотрудников санатория, представители санатория имеют право ходатайствовать на имя генерального директора о принятии мер к потребителю в соответствии с п. 4. настоящих Правил.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1.12. Контроль за выполнением настоящих Правил осуществляют: заместитель генерального директора по АХЧ, старший администратор, администраторы, начальник сторожевой службы, сторожа-вахтеры, сестра-хозяйка спального корпуса, горничные.</w:t>
      </w:r>
    </w:p>
    <w:p w:rsidR="008D33C3" w:rsidRDefault="008D33C3">
      <w:pPr>
        <w:pStyle w:val="a"/>
        <w:spacing w:before="300" w:after="300" w:line="100" w:lineRule="atLeast"/>
        <w:jc w:val="center"/>
      </w:pP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2. ОСНОВНЫЕ ПРАВИЛА ОБЕСПЕЧЕНИЯ СОХРАННОСТИ ИМУЩЕСТВА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Санаторий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не несет ответственности за материальный и моральный ущерб, причиненный отдыхающему по независящим от санатория причинам, либо из-за субъективной оценки отдыхающего. Санаторий принимает меры по обеспечению безопасности отдыхающего, а также сохранности имущества отдыхающего в номере, соразмерные с обычными мерами безопасности и сохранности имущества.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2.2. Лицо, обнаружившее утрату, недостачу или повреждение своих вещей, обязано без промедления заявить об этом администрации санатория. В противном случае санаторий освобождается от ответственности за несохранность вещей.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2.3. За причинение вреда имуществу санатория, виновное лицо возмещает его полную стоимость с учетом амортизации на день причинения вреда.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3. ПОРЯДОК ПРОЖИВАНИЯ В САНАТОРИИ</w:t>
      </w:r>
    </w:p>
    <w:p w:rsidR="008D33C3" w:rsidRDefault="008D33C3">
      <w:pPr>
        <w:pStyle w:val="a"/>
        <w:spacing w:before="300" w:after="300" w:line="100" w:lineRule="atLeast"/>
        <w:ind w:left="-12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3.1. Проживающие в санатории должны бережно относиться к имуществу и оборудованию санатория, соблюдать чистоту и порядок.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 Для проживающих в санатории устанавливается следующий распорядок дня: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- подъем — 07 часов 00 минут;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- завтрак — с 08 часов 15 минут 10 часов 00 минут;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- процедуры — с 08 часов 30 минут до 14 часов 30 минут;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- обед — с 13 часов 00 минут до 14 часов 00 минут;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- отдых — с 14 часов 00 минут до 16 часов 00 минут;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- полдник для детей —  в16 часов 00 минут 16 часов 30 минут;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- ужин — в 18 часов 30 минут 19 часов 00 минут;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- отбой — в 23 часа 00 минут.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3.2. 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Проживающим в санатории запрещается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3.2.1. пользоваться электронагревательными приборами в номерах и иных помещениях, кроме специальных отведенных мест;       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3.2.2. оставлять в номере в своё отсутствие посторонних лиц, а также передавать им ключ от номера;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3.2.3. п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роносить на территорию легковоспламеняющиеся вещества, оружие, ртуть, химические и радиоактивные вещества, наркотические и психотропные препараты и иные предмета и вещества, которые создают или могут создать угрозу безопасности людей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3.2.4. распивать спиртные напитки в номере, тем самым нарушая покой совместно проживающих лиц и лиц, проживающих в соседних номерах, находиться в состоянии алкогольного, наркотического и иного токсического опьянения;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3.2.5. без ведома администрации ввозить на территорию и/или держать в номере животных и птиц;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3.2.6. покидать территорию санатория после 23.00 ч. без уведомления сторожа-вахтера;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3.2.7. грубить обслуживающему персоналу;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3.2.8. включать телевизор со слышимостью вне пределов комнаты;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3.2.9. выкидывать бытовой мусор, окурки в окна, с балкона;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3.2.10. без разрешения администрации проводить в санаторий гостей;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3.2.11. оставлять гостей на ночь без разрешения администрации;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3.2.12. курить в комнатах, на балконах, иных не установленных для курения местах;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3.2.13. передвигать мебель в гостиничном номере;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3.2.14. самовольно переселяться из одной комнаты в другую;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3.2.15. выносить из номера полотенца, постельные принадлежности, посуду из столовой;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3.2.16. расклеивать по стенам картины, плакаты, и др., писать на стенах;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3.2.17. в целях соблюдения взаимных интересов, запрещается нарушать тишину с 23 часов до 7 часов;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3.2.18. собирать на территории санатория лекарственные растения, травы, ягоды, грибы, вносить их в номера. Заламывать отростки комнатных и уличных растений (цветов);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3.2.19. разводить костры на территории санатория (кроме специально отведенных мест;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3.2.20. использовать пиротехнику без ведома администрации;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3.2.21. распространять рекламную информацию;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3.2.22. ходить по газонам.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Проживающие в санатории обязаны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3.3.1. соблюдать настоящие Правила внутреннего распорядка;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3.3.2. подчиняться законным требованиям, предъявляемым сотрудниками санатория;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3.3.3. соблюдать требования, предъявляемые к санитарному состоянию комнаты и этажа;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3.3.4. бережно относиться к имуществу санатория;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3.3.5. уважать человеческое достоинство, личную и имущественную неприкосновенность работников санатория и проживающих;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3.3.6. возмещать причиненный материальный ущерб;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3.3.7. при уходе из номера закрыть водоразборные краны и окна, выключить свет, телевизор, закрыть номер 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3.3.8. соблюдать правила пожарной безопасности;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3.3.9. при выезде из санатория произвести полный расчет за предоставленные им услуги, а также сдать горничной (дежурному администратору, сотруднику сторожевой службы) занимаемый номер или место.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3.3.10. к гражданам, проживающим в санатории, при нарушении настоящих Правил применяются санкции, предусмотренные разделом 4 настоящих правил.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3.4. Не разрешается вмешиваться в управление санатория, отдавать какие бы то ни было распоряжения обслуживающему персоналу. Все жалобы и предложения подаются потребителями в письменной или устной форме администрации санатория.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3.5. Потребители прибывшие в санаторий на личном транспорте, вправе пользоваться охраняемой платной стоянкой. Проезд автотранспорта на территорию санатория допускается в исключительных случаях для инвалидов, страдающими заболеваниями опорно-двигательного аппарата, которым необходима посторонняя помощь, родителям с детьми, для загрузки и разгрузки личных вещей. За автотранспорт, не переданный под охрану, администрация ответственности не несет.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3.6. Санаторий не несет ответственности за жизнь и здоровье несовершеннолетних детей, оставленных без присмотра их родителями, опекунами, попечителями.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                             </w:t>
      </w:r>
    </w:p>
    <w:p w:rsidR="008D33C3" w:rsidRDefault="008D33C3">
      <w:pPr>
        <w:pStyle w:val="a"/>
        <w:spacing w:before="300" w:after="300" w:line="100" w:lineRule="atLeast"/>
        <w:jc w:val="center"/>
      </w:pP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 xml:space="preserve">  4. ОТВЕТСТВЕНОСТЬ ЛИЦ, ПРОЖИВАЮЩИХ В САНАТОРИИ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ab/>
        <w:t>4.1. К лицам, проживающим в санатории, могут применяться следующие виды санкций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4.1.1. устное замечание;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4.2.2. письменное уведомление учреждения, выдавшего путёвку, о нарушении настоящих правил;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4.2.3. письменное предупреждение о возможном выселении;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4.2.4. выселение;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4.2.5. выселение с сообщением по месту выдачи путёвки;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4.2.6. сообщение по месту выдачи путёвки о не возмещенном материальном ущербе.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. ОБСЛУЖИВАНИЕ ПРОЖИВАЮЩИХ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5.1.Администрация санатория предоставляет проживающим по их просьбе дополнительные платные услуги, согласно утвержденных прейскурантов.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5.2.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Проживающим в санатории предоставляются следующие бесплатные услуги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5.2.1. вызов скорой помощи, врача и доставка лекарств заболевшему;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5.2.2. пользование аптечкой с набором медикаментов первой необходимости;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5.2.3. предоставление кипятка, иголок, ниток, другого инвентаря;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5.3. Смена постельного белья производится после каждого выезда отдыхающего, а так же по мере необходимости, но не реже одного раза в 7 дней, полотенец не реже 1 раза в 7 дней.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5.4. Администрация санатория должна обеспечивать проживающих справочной информацией о режиме работы подразделений санатория.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5.5. Администрация санатория в случае обнаружения забытых вещей принимает меры по возврату их владельцу.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5.6. Для удобства проживающих санаторий имеет внутренние и внешние указатели.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5.7. Персонал санатория, непосредственно обслуживающий потребителей, имеет нагрудные знаки со сведениями о должности, фамилии, имени.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5.8. Перечень дополнительных услуг, настоящие правила проживания и прочая информация, могут быть вывешены в вестибюле санатория в доступном для ознакомления месте либо находится в информационной папке в каждом номере.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5.9. Книга отзывов и предложений хранится в регистратуре у администратора и выдаётся проживающим по их требованию.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. ПОРЯДОК ОТПУСКА И ПОЛУЧЕНИЯ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ab/>
        <w:t xml:space="preserve"> МЕДИЦИНСКИХ ПРОЦЕДУР</w:t>
      </w:r>
    </w:p>
    <w:p w:rsidR="008D33C3" w:rsidRDefault="008D33C3">
      <w:pPr>
        <w:pStyle w:val="a"/>
        <w:spacing w:before="300" w:after="300" w:line="100" w:lineRule="atLeast"/>
        <w:ind w:left="30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6.1. Медицинские процедуры отпускаются потребителям, заехавшим в санаторий по санаторно-курортной путёвке. Санаторно-курортное лечение оказывается всем желающим потребителям, при  наличии санаторно-курортной карты и паспорта. При отсутствии санаторно-курортной карты потребитель, желающий воспользоваться медицинскими услугами, направляется на прием к врачу, который назначает необходимые диагностические и лечебные процедуры. Консультация (прием) врача, а также назначенные процедуры оплачиваются в кассу санатория по действующему на день заезда прейскуранту цен.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6.2.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Правила приёма процедур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6.2.1.рекомендуется приходить на процедуры без опозданий за 5-10 мин. до назначенного времени, посидеть, отдохнуть;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6.2.2. после процедуры также следует посидеть рядом с кабинетом 5-10 мин.;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6.2.3. интервал между процедурами не менее 15 минут;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6.2.4. принимая процедуру – не разговаривать, спокойно сидеть или лежать;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6.2.5. при неприятных ощущениях, плохом самочувствии во время процедуры необходимо незамедлительно сообщить об этом медсестре  и обратиться к лечащему врачу;                          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6.2.6. не приносить на процедуры мобильные телефоны;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6.2.7. при себе иметь – шапочку, сланцы, полотенце, простынь;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6.2.8. не рекомендуется во время лечения пользоваться парфюмерией.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7</w:t>
      </w:r>
      <w:r>
        <w:rPr>
          <w:rFonts w:ascii="Times New Roman" w:hAnsi="Times New Roman" w:cs="Tahoma"/>
          <w:b/>
          <w:bCs/>
          <w:color w:val="000000"/>
          <w:sz w:val="28"/>
          <w:szCs w:val="28"/>
          <w:lang w:eastAsia="ru-RU"/>
        </w:rPr>
        <w:t>. ЗАЕЗД И ВЫЕЗД ИЗ САНАТОРИЯ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7.1. Заезд в санаторий осуществляется в день заезда, указанного в путёвке, но не ранее наступления расчетного часа (08 - 00 часов). При размещении до расчетного часа (за 6-14 часов) плата за проживание взимается в  размере установленном действующим на день заезда прейскурантом цен. Выезд из санатория осуществляется в день окончания заезда (по путёвке) или в последний день, оплаченный за проживание.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FF0000"/>
          <w:sz w:val="28"/>
          <w:szCs w:val="28"/>
          <w:lang w:eastAsia="ru-RU"/>
        </w:rPr>
        <w:tab/>
        <w:t>7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.2. При заселении в номер, потребитель должен проверить наличие в номере полотенец, постельных принадлежностей, пеленок.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7.3. По согласованию с администрацией потребитель может занимать номер любой вместительности с применением коэффициента доплаты.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7.4. По просьбе потребителей проживающих в одно- и двухместных номерах может предоставляться одно дополнительное место с оплатой его в соответствии с прейскурантом.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7.5. По согласованию с администрацией потребитель может оставлять гостей на ночь, при соблюдении условий по оплате, регистрации и заполнении соответствующих документов.  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7.6. При выезде, освобождении номера, потребитель сдаёт номер горничной или дежурному администратору, о чём делается отметка в санаторно-курортной книжке. Выписывается в регистратуре у администратора, получает на руки отрывной талон (за исключением путёвок ФСС).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7.7. При досрочном отъезде из санатория возврат за неиспользованную часть путевки производится в следующих размерах:</w:t>
      </w:r>
    </w:p>
    <w:p w:rsidR="008D33C3" w:rsidRDefault="008D33C3">
      <w:pPr>
        <w:pStyle w:val="a"/>
        <w:spacing w:before="300" w:after="300" w:line="100" w:lineRule="atLeast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- при отъезде из санатория без уважительной причины, с обязательным предварительным уведомлением администрации санатория за 2 (два) до отъезда – 50% от оставшейся суммы;</w:t>
      </w:r>
    </w:p>
    <w:p w:rsidR="008D33C3" w:rsidRDefault="008D33C3">
      <w:pPr>
        <w:pStyle w:val="a"/>
        <w:spacing w:line="360" w:lineRule="atLeast"/>
      </w:pPr>
      <w:r>
        <w:rPr>
          <w:rFonts w:ascii="Times New Roman" w:hAnsi="Times New Roman"/>
          <w:sz w:val="28"/>
          <w:szCs w:val="28"/>
        </w:rPr>
        <w:t xml:space="preserve">- в случае досрочного отъезда из санатория по уважительной причине или рекомендации лечащего врача (при предъявлении оправдательного документа, заверенного надлежащим образом) — стоимость неиспользуемой путевки возмещается в полном объеме; </w:t>
      </w:r>
    </w:p>
    <w:p w:rsidR="008D33C3" w:rsidRDefault="008D33C3">
      <w:pPr>
        <w:pStyle w:val="a"/>
        <w:numPr>
          <w:ilvl w:val="0"/>
          <w:numId w:val="2"/>
        </w:numPr>
        <w:spacing w:before="300" w:after="300" w:line="360" w:lineRule="atLeast"/>
        <w:ind w:left="0" w:firstLine="0"/>
      </w:pP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>в случае нарушения клиентом административного (иного) правонарушения «Правил внутреннего распорядка», правил пожарной безопасности и др., в результате чего клиент обязан покинуть  санаторий — стоимость неиспользуемой путевки не возвращается не зависимо от срока убытия.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 xml:space="preserve">7.8. В случае досрочного отъезда из санатория по уважительной причине или по рекомендации лечащего врача (при предоставлении оправдательного документа, заверенного надлежащим образом) — стоимость неиспользованной путевки возмещается в полном объеме.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ab/>
        <w:t>7.9. В случае совершения клиентом административного (иного) правонарушения, нарушения настоящих правил, правил пожарной безопасности и др., клиент обязан покинуть санаторий. При этом стоимость неиспользованной путевки не возвращается не зависимо от срока убытия.</w:t>
      </w:r>
    </w:p>
    <w:p w:rsidR="008D33C3" w:rsidRDefault="008D33C3">
      <w:pPr>
        <w:pStyle w:val="NormalWeb"/>
        <w:spacing w:before="28" w:after="28" w:line="300" w:lineRule="atLeast"/>
        <w:jc w:val="center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Уважаемые Гости! Вышеперечисленные правила разработаны с целью сделать Ваш отдых приятным и безопасным.</w:t>
      </w:r>
    </w:p>
    <w:p w:rsidR="008D33C3" w:rsidRDefault="008D33C3">
      <w:pPr>
        <w:pStyle w:val="a"/>
      </w:pPr>
    </w:p>
    <w:p w:rsidR="008D33C3" w:rsidRDefault="008D33C3">
      <w:pPr>
        <w:pStyle w:val="a"/>
        <w:spacing w:before="300" w:after="300" w:line="100" w:lineRule="atLeast"/>
      </w:pPr>
    </w:p>
    <w:p w:rsidR="008D33C3" w:rsidRDefault="008D33C3">
      <w:pPr>
        <w:pStyle w:val="a"/>
      </w:pPr>
    </w:p>
    <w:p w:rsidR="008D33C3" w:rsidRDefault="008D33C3">
      <w:pPr>
        <w:pStyle w:val="a"/>
      </w:pPr>
    </w:p>
    <w:p w:rsidR="008D33C3" w:rsidRDefault="008D33C3">
      <w:pPr>
        <w:pStyle w:val="a"/>
      </w:pPr>
    </w:p>
    <w:p w:rsidR="008D33C3" w:rsidRDefault="008D33C3">
      <w:pPr>
        <w:pStyle w:val="a"/>
      </w:pPr>
    </w:p>
    <w:sectPr w:rsidR="008D33C3" w:rsidSect="00EE46E4">
      <w:headerReference w:type="default" r:id="rId7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C3" w:rsidRDefault="008D33C3" w:rsidP="00EE46E4">
      <w:r>
        <w:separator/>
      </w:r>
    </w:p>
  </w:endnote>
  <w:endnote w:type="continuationSeparator" w:id="0">
    <w:p w:rsidR="008D33C3" w:rsidRDefault="008D33C3" w:rsidP="00EE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C3" w:rsidRDefault="008D33C3" w:rsidP="00EE46E4">
      <w:r>
        <w:separator/>
      </w:r>
    </w:p>
  </w:footnote>
  <w:footnote w:type="continuationSeparator" w:id="0">
    <w:p w:rsidR="008D33C3" w:rsidRDefault="008D33C3" w:rsidP="00EE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C3" w:rsidRDefault="008D3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EE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6A701351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E4"/>
    <w:rsid w:val="00257D41"/>
    <w:rsid w:val="008D33C3"/>
    <w:rsid w:val="008D5453"/>
    <w:rsid w:val="00E714E8"/>
    <w:rsid w:val="00E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a"/>
    <w:next w:val="BodyText"/>
    <w:link w:val="Heading1Char"/>
    <w:uiPriority w:val="99"/>
    <w:qFormat/>
    <w:rsid w:val="00EE46E4"/>
    <w:pPr>
      <w:numPr>
        <w:numId w:val="1"/>
      </w:numPr>
      <w:spacing w:before="28" w:after="28" w:line="100" w:lineRule="atLeast"/>
      <w:ind w:left="0" w:firstLine="0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8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Базовый"/>
    <w:uiPriority w:val="99"/>
    <w:rsid w:val="00EE46E4"/>
    <w:pPr>
      <w:shd w:val="clear" w:color="auto" w:fill="FFFFFF"/>
      <w:tabs>
        <w:tab w:val="left" w:pos="0"/>
      </w:tabs>
      <w:suppressAutoHyphens/>
      <w:spacing w:line="28" w:lineRule="exact"/>
      <w:jc w:val="both"/>
    </w:pPr>
    <w:rPr>
      <w:color w:val="00000A"/>
      <w:lang w:eastAsia="en-US"/>
    </w:rPr>
  </w:style>
  <w:style w:type="character" w:customStyle="1" w:styleId="ListLabel1">
    <w:name w:val="ListLabel 1"/>
    <w:uiPriority w:val="99"/>
    <w:rsid w:val="00EE46E4"/>
  </w:style>
  <w:style w:type="character" w:customStyle="1" w:styleId="ListLabel2">
    <w:name w:val="ListLabel 2"/>
    <w:uiPriority w:val="99"/>
    <w:rsid w:val="00EE46E4"/>
  </w:style>
  <w:style w:type="character" w:customStyle="1" w:styleId="apple-converted-space">
    <w:name w:val="apple-converted-space"/>
    <w:basedOn w:val="DefaultParagraphFont"/>
    <w:uiPriority w:val="99"/>
    <w:rsid w:val="00EE46E4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EE46E4"/>
    <w:rPr>
      <w:rFonts w:cs="Times New Roman"/>
      <w:color w:val="0000FF"/>
      <w:u w:val="single"/>
      <w:lang w:val="ru-RU" w:eastAsia="ru-RU"/>
    </w:rPr>
  </w:style>
  <w:style w:type="character" w:customStyle="1" w:styleId="a0">
    <w:name w:val="Выделение жирным"/>
    <w:basedOn w:val="DefaultParagraphFont"/>
    <w:uiPriority w:val="99"/>
    <w:rsid w:val="00EE46E4"/>
    <w:rPr>
      <w:rFonts w:cs="Times New Roman"/>
      <w:b/>
      <w:bCs/>
    </w:rPr>
  </w:style>
  <w:style w:type="character" w:customStyle="1" w:styleId="1">
    <w:name w:val="Заголовок 1 Знак"/>
    <w:basedOn w:val="DefaultParagraphFont"/>
    <w:uiPriority w:val="99"/>
    <w:rsid w:val="00EE46E4"/>
    <w:rPr>
      <w:rFonts w:cs="Times New Roman"/>
    </w:rPr>
  </w:style>
  <w:style w:type="character" w:customStyle="1" w:styleId="a1">
    <w:name w:val="Символ нумерации"/>
    <w:uiPriority w:val="99"/>
    <w:rsid w:val="00EE46E4"/>
    <w:rPr>
      <w:rFonts w:ascii="Times New Roman" w:hAnsi="Times New Roman"/>
      <w:sz w:val="34"/>
    </w:rPr>
  </w:style>
  <w:style w:type="character" w:customStyle="1" w:styleId="a2">
    <w:name w:val="Маркеры списка"/>
    <w:uiPriority w:val="99"/>
    <w:rsid w:val="00EE46E4"/>
    <w:rPr>
      <w:rFonts w:ascii="OpenSymbol" w:eastAsia="Times New Roman" w:hAnsi="OpenSymbol"/>
    </w:rPr>
  </w:style>
  <w:style w:type="paragraph" w:customStyle="1" w:styleId="a3">
    <w:name w:val="Заголовок"/>
    <w:basedOn w:val="a"/>
    <w:next w:val="BodyText"/>
    <w:uiPriority w:val="99"/>
    <w:rsid w:val="00EE46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E46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8"/>
  </w:style>
  <w:style w:type="paragraph" w:styleId="List">
    <w:name w:val="List"/>
    <w:basedOn w:val="BodyText"/>
    <w:uiPriority w:val="99"/>
    <w:rsid w:val="00EE46E4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EE46E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568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EE46E4"/>
    <w:pPr>
      <w:suppressLineNumbers/>
    </w:pPr>
    <w:rPr>
      <w:rFonts w:ascii="Arial" w:hAnsi="Arial" w:cs="Tahoma"/>
    </w:rPr>
  </w:style>
  <w:style w:type="paragraph" w:styleId="NormalWeb">
    <w:name w:val="Normal (Web)"/>
    <w:basedOn w:val="a"/>
    <w:uiPriority w:val="99"/>
    <w:rsid w:val="00EE46E4"/>
  </w:style>
  <w:style w:type="paragraph" w:styleId="Header">
    <w:name w:val="header"/>
    <w:basedOn w:val="a"/>
    <w:link w:val="HeaderChar"/>
    <w:uiPriority w:val="99"/>
    <w:rsid w:val="00EE46E4"/>
    <w:pPr>
      <w:suppressLineNumbers/>
      <w:tabs>
        <w:tab w:val="center" w:pos="4677"/>
        <w:tab w:val="right" w:pos="935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88"/>
  </w:style>
  <w:style w:type="paragraph" w:customStyle="1" w:styleId="ConsPlusDocList">
    <w:name w:val="ConsPlusDocList"/>
    <w:uiPriority w:val="99"/>
    <w:rsid w:val="00EE46E4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sz w:val="20"/>
      <w:szCs w:val="24"/>
    </w:rPr>
  </w:style>
  <w:style w:type="paragraph" w:customStyle="1" w:styleId="ConsPlusCell">
    <w:name w:val="ConsPlusCell"/>
    <w:uiPriority w:val="99"/>
    <w:rsid w:val="00EE46E4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sz w:val="20"/>
      <w:szCs w:val="24"/>
    </w:rPr>
  </w:style>
  <w:style w:type="paragraph" w:customStyle="1" w:styleId="ConsPlusNonformat">
    <w:name w:val="ConsPlusNonformat"/>
    <w:uiPriority w:val="99"/>
    <w:rsid w:val="00EE46E4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sz w:val="20"/>
      <w:szCs w:val="24"/>
    </w:rPr>
  </w:style>
  <w:style w:type="paragraph" w:customStyle="1" w:styleId="ConsPlusTitle">
    <w:name w:val="ConsPlusTitle"/>
    <w:uiPriority w:val="99"/>
    <w:rsid w:val="00EE46E4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4062</TotalTime>
  <Pages>7</Pages>
  <Words>2199</Words>
  <Characters>12540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</dc:creator>
  <cp:keywords/>
  <dc:description/>
  <cp:lastModifiedBy>User</cp:lastModifiedBy>
  <cp:revision>6</cp:revision>
  <cp:lastPrinted>2014-08-11T10:13:00Z</cp:lastPrinted>
  <dcterms:created xsi:type="dcterms:W3CDTF">2014-05-07T17:36:00Z</dcterms:created>
  <dcterms:modified xsi:type="dcterms:W3CDTF">2015-04-13T07:20:00Z</dcterms:modified>
</cp:coreProperties>
</file>